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A" w:rsidRDefault="004968D9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042358" cy="138112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74" cy="139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40" w:rsidRPr="009C6D5F" w:rsidRDefault="00143A40" w:rsidP="00143A40">
      <w:pPr>
        <w:rPr>
          <w:rFonts w:ascii="Garamond" w:hAnsi="Garamond" w:cs="Times New Roman"/>
          <w:sz w:val="24"/>
          <w:szCs w:val="24"/>
        </w:rPr>
      </w:pPr>
      <w:r w:rsidRPr="009C6D5F">
        <w:rPr>
          <w:rFonts w:ascii="Garamond" w:hAnsi="Garamond" w:cs="Times New Roman"/>
          <w:sz w:val="24"/>
          <w:szCs w:val="24"/>
        </w:rPr>
        <w:t>Městská část Praha 5</w:t>
      </w:r>
    </w:p>
    <w:p w:rsidR="00143A40" w:rsidRPr="009C6D5F" w:rsidRDefault="00143A40" w:rsidP="00143A40">
      <w:pPr>
        <w:rPr>
          <w:rFonts w:ascii="Garamond" w:hAnsi="Garamond" w:cs="Times New Roman"/>
          <w:sz w:val="24"/>
          <w:szCs w:val="24"/>
        </w:rPr>
      </w:pPr>
      <w:r w:rsidRPr="009C6D5F">
        <w:rPr>
          <w:rFonts w:ascii="Garamond" w:hAnsi="Garamond" w:cs="Times New Roman"/>
          <w:sz w:val="24"/>
          <w:szCs w:val="24"/>
        </w:rPr>
        <w:t>MUDr. Radek Klíma</w:t>
      </w:r>
    </w:p>
    <w:p w:rsidR="00143A40" w:rsidRPr="009C6D5F" w:rsidRDefault="00143A40" w:rsidP="00143A40">
      <w:pPr>
        <w:rPr>
          <w:rFonts w:ascii="Garamond" w:hAnsi="Garamond" w:cs="Times New Roman"/>
          <w:sz w:val="24"/>
          <w:szCs w:val="24"/>
        </w:rPr>
      </w:pPr>
      <w:r w:rsidRPr="009C6D5F">
        <w:rPr>
          <w:rFonts w:ascii="Garamond" w:hAnsi="Garamond" w:cs="Times New Roman"/>
          <w:sz w:val="24"/>
          <w:szCs w:val="24"/>
        </w:rPr>
        <w:t xml:space="preserve">         Starosta</w:t>
      </w:r>
    </w:p>
    <w:p w:rsidR="00143A40" w:rsidRPr="009C6D5F" w:rsidRDefault="00143A40" w:rsidP="00143A40">
      <w:pPr>
        <w:rPr>
          <w:rFonts w:ascii="Garamond" w:hAnsi="Garamond"/>
          <w:sz w:val="24"/>
          <w:szCs w:val="24"/>
        </w:rPr>
      </w:pPr>
    </w:p>
    <w:p w:rsidR="0036701F" w:rsidRPr="009C6D5F" w:rsidRDefault="00143A40" w:rsidP="0069173D">
      <w:pPr>
        <w:rPr>
          <w:rFonts w:ascii="Garamond" w:hAnsi="Garamond"/>
          <w:sz w:val="24"/>
          <w:szCs w:val="24"/>
        </w:rPr>
      </w:pPr>
      <w:r w:rsidRPr="009C6D5F">
        <w:rPr>
          <w:rFonts w:ascii="Garamond" w:hAnsi="Garamond"/>
          <w:sz w:val="24"/>
          <w:szCs w:val="24"/>
        </w:rPr>
        <w:tab/>
      </w:r>
      <w:r w:rsidR="009C6D5F" w:rsidRPr="009C6D5F">
        <w:rPr>
          <w:rFonts w:ascii="Garamond" w:hAnsi="Garamond"/>
          <w:sz w:val="24"/>
          <w:szCs w:val="24"/>
        </w:rPr>
        <w:tab/>
      </w:r>
      <w:r w:rsidR="009C6D5F" w:rsidRPr="009C6D5F">
        <w:rPr>
          <w:rFonts w:ascii="Garamond" w:hAnsi="Garamond"/>
          <w:sz w:val="24"/>
          <w:szCs w:val="24"/>
        </w:rPr>
        <w:tab/>
      </w:r>
      <w:r w:rsidR="009C6D5F" w:rsidRPr="009C6D5F">
        <w:rPr>
          <w:rFonts w:ascii="Garamond" w:hAnsi="Garamond"/>
          <w:sz w:val="24"/>
          <w:szCs w:val="24"/>
        </w:rPr>
        <w:tab/>
      </w:r>
      <w:r w:rsidR="009C6D5F" w:rsidRPr="009C6D5F">
        <w:rPr>
          <w:rFonts w:ascii="Garamond" w:hAnsi="Garamond"/>
          <w:sz w:val="24"/>
          <w:szCs w:val="24"/>
        </w:rPr>
        <w:tab/>
      </w:r>
      <w:r w:rsidR="009C6D5F" w:rsidRPr="009C6D5F">
        <w:rPr>
          <w:rFonts w:ascii="Garamond" w:hAnsi="Garamond"/>
          <w:sz w:val="24"/>
          <w:szCs w:val="24"/>
        </w:rPr>
        <w:tab/>
      </w:r>
      <w:r w:rsidR="009C6D5F" w:rsidRPr="009C6D5F">
        <w:rPr>
          <w:rFonts w:ascii="Garamond" w:hAnsi="Garamond"/>
          <w:sz w:val="24"/>
          <w:szCs w:val="24"/>
        </w:rPr>
        <w:tab/>
      </w:r>
      <w:r w:rsidR="009C6D5F" w:rsidRPr="009C6D5F">
        <w:rPr>
          <w:rFonts w:ascii="Garamond" w:hAnsi="Garamond"/>
          <w:sz w:val="24"/>
          <w:szCs w:val="24"/>
        </w:rPr>
        <w:tab/>
      </w:r>
      <w:r w:rsidR="009C6D5F" w:rsidRPr="009C6D5F">
        <w:rPr>
          <w:rFonts w:ascii="Garamond" w:hAnsi="Garamond"/>
          <w:sz w:val="24"/>
          <w:szCs w:val="24"/>
        </w:rPr>
        <w:tab/>
        <w:t>Vážený pan</w:t>
      </w:r>
    </w:p>
    <w:p w:rsidR="0036701F" w:rsidRPr="009C6D5F" w:rsidRDefault="0036701F" w:rsidP="004F4993">
      <w:pPr>
        <w:ind w:left="6372"/>
        <w:rPr>
          <w:rFonts w:ascii="Garamond" w:hAnsi="Garamond"/>
          <w:sz w:val="24"/>
          <w:szCs w:val="24"/>
        </w:rPr>
      </w:pPr>
      <w:r w:rsidRPr="009C6D5F">
        <w:rPr>
          <w:rFonts w:ascii="Garamond" w:hAnsi="Garamond"/>
          <w:sz w:val="24"/>
          <w:szCs w:val="24"/>
        </w:rPr>
        <w:t>Zastupitel</w:t>
      </w:r>
      <w:r w:rsidR="009C6D5F" w:rsidRPr="009C6D5F">
        <w:rPr>
          <w:rFonts w:ascii="Garamond" w:hAnsi="Garamond"/>
          <w:sz w:val="24"/>
          <w:szCs w:val="24"/>
        </w:rPr>
        <w:t xml:space="preserve"> </w:t>
      </w:r>
      <w:r w:rsidRPr="009C6D5F">
        <w:rPr>
          <w:rFonts w:ascii="Garamond" w:hAnsi="Garamond"/>
          <w:sz w:val="24"/>
          <w:szCs w:val="24"/>
        </w:rPr>
        <w:t>MČ Praha 5</w:t>
      </w:r>
    </w:p>
    <w:p w:rsidR="004C4FAD" w:rsidRPr="009C6D5F" w:rsidRDefault="00DB08A1" w:rsidP="004F4993">
      <w:pPr>
        <w:ind w:left="5664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Lukáš Budín</w:t>
      </w:r>
    </w:p>
    <w:p w:rsidR="004C4FAD" w:rsidRPr="009C6D5F" w:rsidRDefault="004C4FAD" w:rsidP="004C4FAD">
      <w:pPr>
        <w:ind w:left="6372" w:firstLine="708"/>
        <w:rPr>
          <w:rFonts w:ascii="Garamond" w:hAnsi="Garamond"/>
          <w:sz w:val="24"/>
          <w:szCs w:val="24"/>
        </w:rPr>
      </w:pPr>
    </w:p>
    <w:p w:rsidR="009C6D5F" w:rsidRDefault="009C6D5F" w:rsidP="004C4FAD">
      <w:pPr>
        <w:jc w:val="both"/>
        <w:rPr>
          <w:rFonts w:ascii="Garamond" w:hAnsi="Garamond"/>
          <w:sz w:val="24"/>
          <w:szCs w:val="24"/>
        </w:rPr>
      </w:pPr>
    </w:p>
    <w:p w:rsidR="00C94C8D" w:rsidRPr="009C6D5F" w:rsidRDefault="00143A40" w:rsidP="004C4FAD">
      <w:pPr>
        <w:jc w:val="both"/>
        <w:rPr>
          <w:rFonts w:ascii="Garamond" w:hAnsi="Garamond"/>
          <w:sz w:val="24"/>
          <w:szCs w:val="24"/>
        </w:rPr>
      </w:pPr>
      <w:r w:rsidRPr="009C6D5F">
        <w:rPr>
          <w:rFonts w:ascii="Garamond" w:hAnsi="Garamond"/>
          <w:sz w:val="24"/>
          <w:szCs w:val="24"/>
        </w:rPr>
        <w:tab/>
      </w:r>
      <w:r w:rsidRPr="009C6D5F">
        <w:rPr>
          <w:rFonts w:ascii="Garamond" w:hAnsi="Garamond"/>
          <w:sz w:val="24"/>
          <w:szCs w:val="24"/>
        </w:rPr>
        <w:tab/>
      </w:r>
      <w:r w:rsidRPr="009C6D5F">
        <w:rPr>
          <w:rFonts w:ascii="Garamond" w:hAnsi="Garamond"/>
          <w:sz w:val="24"/>
          <w:szCs w:val="24"/>
        </w:rPr>
        <w:tab/>
      </w:r>
      <w:r w:rsidRPr="009C6D5F">
        <w:rPr>
          <w:rFonts w:ascii="Garamond" w:hAnsi="Garamond"/>
          <w:sz w:val="24"/>
          <w:szCs w:val="24"/>
        </w:rPr>
        <w:tab/>
      </w:r>
      <w:r w:rsidRPr="009C6D5F">
        <w:rPr>
          <w:rFonts w:ascii="Garamond" w:hAnsi="Garamond"/>
          <w:sz w:val="24"/>
          <w:szCs w:val="24"/>
        </w:rPr>
        <w:tab/>
      </w:r>
      <w:r w:rsidRPr="009C6D5F">
        <w:rPr>
          <w:rFonts w:ascii="Garamond" w:hAnsi="Garamond"/>
          <w:sz w:val="24"/>
          <w:szCs w:val="24"/>
        </w:rPr>
        <w:tab/>
      </w:r>
      <w:r w:rsidRPr="009C6D5F">
        <w:rPr>
          <w:rFonts w:ascii="Garamond" w:hAnsi="Garamond" w:cs="Times New Roman"/>
          <w:sz w:val="24"/>
          <w:szCs w:val="24"/>
        </w:rPr>
        <w:t xml:space="preserve">                </w:t>
      </w:r>
      <w:r w:rsidR="009C6D5F">
        <w:rPr>
          <w:rFonts w:ascii="Garamond" w:hAnsi="Garamond" w:cs="Times New Roman"/>
          <w:sz w:val="24"/>
          <w:szCs w:val="24"/>
        </w:rPr>
        <w:t xml:space="preserve">                            </w:t>
      </w:r>
      <w:r w:rsidR="00D62695">
        <w:rPr>
          <w:rFonts w:ascii="Garamond" w:hAnsi="Garamond" w:cs="Times New Roman"/>
          <w:sz w:val="24"/>
          <w:szCs w:val="24"/>
        </w:rPr>
        <w:t xml:space="preserve">V Praze dne </w:t>
      </w:r>
      <w:proofErr w:type="gramStart"/>
      <w:r w:rsidR="00D62695">
        <w:rPr>
          <w:rFonts w:ascii="Garamond" w:hAnsi="Garamond" w:cs="Times New Roman"/>
          <w:sz w:val="24"/>
          <w:szCs w:val="24"/>
        </w:rPr>
        <w:t>13.12</w:t>
      </w:r>
      <w:r w:rsidR="004C4FAD" w:rsidRPr="009C6D5F">
        <w:rPr>
          <w:rFonts w:ascii="Garamond" w:hAnsi="Garamond" w:cs="Times New Roman"/>
          <w:sz w:val="24"/>
          <w:szCs w:val="24"/>
        </w:rPr>
        <w:t>.2016</w:t>
      </w:r>
      <w:proofErr w:type="gramEnd"/>
    </w:p>
    <w:p w:rsidR="0036701F" w:rsidRPr="00DB08A1" w:rsidRDefault="009C6D5F" w:rsidP="004C4FA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B08A1">
        <w:rPr>
          <w:rFonts w:ascii="Garamond" w:hAnsi="Garamond"/>
          <w:sz w:val="24"/>
          <w:szCs w:val="24"/>
        </w:rPr>
        <w:t>Vážený pane zastupiteli</w:t>
      </w:r>
      <w:r w:rsidR="0036701F" w:rsidRPr="00DB08A1">
        <w:rPr>
          <w:rFonts w:ascii="Garamond" w:hAnsi="Garamond"/>
          <w:sz w:val="24"/>
          <w:szCs w:val="24"/>
        </w:rPr>
        <w:t>,</w:t>
      </w:r>
    </w:p>
    <w:p w:rsidR="00DB08A1" w:rsidRPr="00DB08A1" w:rsidRDefault="00DB08A1" w:rsidP="00DB08A1">
      <w:pPr>
        <w:spacing w:before="120" w:after="240" w:line="260" w:lineRule="atLeast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DB08A1">
        <w:rPr>
          <w:rFonts w:ascii="Garamond" w:eastAsia="Times New Roman" w:hAnsi="Garamond" w:cs="Arial"/>
          <w:sz w:val="24"/>
          <w:szCs w:val="24"/>
          <w:lang w:eastAsia="cs-CZ"/>
        </w:rPr>
        <w:t>jsme si plně vědomi odpovědnosti v celé šíři rozsahu dotčeného území, neboť si uvědomujeme záv</w:t>
      </w:r>
      <w:r w:rsidR="00076BFC">
        <w:rPr>
          <w:rFonts w:ascii="Garamond" w:eastAsia="Times New Roman" w:hAnsi="Garamond" w:cs="Arial"/>
          <w:sz w:val="24"/>
          <w:szCs w:val="24"/>
          <w:lang w:eastAsia="cs-CZ"/>
        </w:rPr>
        <w:t>ažnost dopadu do funkčnosti a sy</w:t>
      </w:r>
      <w:r w:rsidRPr="00DB08A1">
        <w:rPr>
          <w:rFonts w:ascii="Garamond" w:eastAsia="Times New Roman" w:hAnsi="Garamond" w:cs="Arial"/>
          <w:sz w:val="24"/>
          <w:szCs w:val="24"/>
          <w:lang w:eastAsia="cs-CZ"/>
        </w:rPr>
        <w:t xml:space="preserve">nergie této naší části města Prahy 5. </w:t>
      </w:r>
    </w:p>
    <w:p w:rsidR="00DB08A1" w:rsidRPr="00DB08A1" w:rsidRDefault="00DB08A1" w:rsidP="00DB08A1">
      <w:pPr>
        <w:spacing w:before="120" w:after="240" w:line="260" w:lineRule="atLeast"/>
        <w:ind w:firstLine="709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DB08A1">
        <w:rPr>
          <w:rFonts w:ascii="Garamond" w:eastAsia="Times New Roman" w:hAnsi="Garamond" w:cs="Arial"/>
          <w:sz w:val="24"/>
          <w:szCs w:val="24"/>
          <w:lang w:eastAsia="cs-CZ"/>
        </w:rPr>
        <w:t xml:space="preserve">Slíbili jsme občanům, že je budeme o záměru rozvoje této části Smíchova informovat </w:t>
      </w:r>
      <w:r w:rsidRPr="00DB08A1">
        <w:rPr>
          <w:rFonts w:ascii="Garamond" w:eastAsia="Times New Roman" w:hAnsi="Garamond" w:cs="Arial"/>
          <w:sz w:val="24"/>
          <w:szCs w:val="24"/>
          <w:lang w:eastAsia="cs-CZ"/>
        </w:rPr>
        <w:br/>
        <w:t xml:space="preserve">a následně otevřeme diskusi, což činíme. Prvním krokem byla výstava modelu studentů Fakulty architektury ČVUT, který vytváří předběžný náhled na budoucí zástavbu největšího </w:t>
      </w:r>
      <w:proofErr w:type="spellStart"/>
      <w:r w:rsidRPr="00DB08A1">
        <w:rPr>
          <w:rFonts w:ascii="Garamond" w:eastAsia="Times New Roman" w:hAnsi="Garamond" w:cs="Arial"/>
          <w:sz w:val="24"/>
          <w:szCs w:val="24"/>
          <w:lang w:eastAsia="cs-CZ"/>
        </w:rPr>
        <w:t>brown</w:t>
      </w:r>
      <w:r w:rsidR="00076BFC">
        <w:rPr>
          <w:rFonts w:ascii="Garamond" w:eastAsia="Times New Roman" w:hAnsi="Garamond" w:cs="Arial"/>
          <w:sz w:val="24"/>
          <w:szCs w:val="24"/>
          <w:lang w:eastAsia="cs-CZ"/>
        </w:rPr>
        <w:t>fieldu</w:t>
      </w:r>
      <w:proofErr w:type="spellEnd"/>
      <w:r w:rsidRPr="00DB08A1">
        <w:rPr>
          <w:rFonts w:ascii="Garamond" w:eastAsia="Times New Roman" w:hAnsi="Garamond" w:cs="Arial"/>
          <w:sz w:val="24"/>
          <w:szCs w:val="24"/>
          <w:lang w:eastAsia="cs-CZ"/>
        </w:rPr>
        <w:t xml:space="preserve"> v naší MČ. Tento model nám dal představu o podobě nových domů, ulic a veřejných prostranství. Cílem výstavy proto bylo vyvolat širokou veřejnou diskusi o veřejném prostoru, kdy se odborníci ptali místních obyvatel na dotváření charakteru budoucích ulic a parků, veřejné vybavenosti i nastavení dopravního řešení nové čtvrti. Součástí byl i sběr podnětů od místních obyvatel k řešení významných témat jako budoucí podoba náměstí Na Knížecí, řešení autobusového nádraží atd. Výsledky této participace budou zohledněny dříve, než se požádá o územní rozhodnutí na první fázi výstavby. Takto získané názory se následně zohlední i v diskusi s investorem projektu. Zároveň se stanou i podkladem pro rozhodnutí zástupců MČ Praha 5 v následujícím období.</w:t>
      </w:r>
    </w:p>
    <w:p w:rsidR="00DB08A1" w:rsidRPr="00DB08A1" w:rsidRDefault="00DB08A1" w:rsidP="00DB08A1">
      <w:pPr>
        <w:spacing w:before="120" w:after="240" w:line="260" w:lineRule="atLeast"/>
        <w:ind w:firstLine="709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DB08A1">
        <w:rPr>
          <w:rFonts w:ascii="Garamond" w:eastAsia="Times New Roman" w:hAnsi="Garamond" w:cs="Arial"/>
          <w:sz w:val="24"/>
          <w:szCs w:val="24"/>
          <w:lang w:eastAsia="cs-CZ"/>
        </w:rPr>
        <w:t xml:space="preserve">V roce 2017 bude zapojování veřejnosti zesilovat. </w:t>
      </w:r>
      <w:r w:rsidRPr="00DB08A1">
        <w:rPr>
          <w:rFonts w:ascii="Garamond" w:hAnsi="Garamond" w:cs="Arial"/>
          <w:sz w:val="24"/>
          <w:szCs w:val="24"/>
        </w:rPr>
        <w:t xml:space="preserve">V návaznosti na aktuální výstavu na jaře od 1. března počítá v Malé výstavní síni Úřadu MČ Praha 5 s prezentací přípravy projektu Smíchov City, kdy se současně rozběhne i sociologické šetření a diskuse s veřejností. </w:t>
      </w:r>
      <w:r w:rsidRPr="00DB08A1">
        <w:rPr>
          <w:rFonts w:ascii="Garamond" w:eastAsia="Times New Roman" w:hAnsi="Garamond" w:cs="Arial"/>
          <w:sz w:val="24"/>
          <w:szCs w:val="24"/>
          <w:lang w:eastAsia="cs-CZ"/>
        </w:rPr>
        <w:t xml:space="preserve">Obyvatelé, politici, architekti i investor budou v rámci veřejné diskuse hledat společnou představu o území. Současně </w:t>
      </w:r>
      <w:r>
        <w:rPr>
          <w:rFonts w:ascii="Garamond" w:eastAsia="Times New Roman" w:hAnsi="Garamond" w:cs="Arial"/>
          <w:sz w:val="24"/>
          <w:szCs w:val="24"/>
          <w:lang w:eastAsia="cs-CZ"/>
        </w:rPr>
        <w:t>je</w:t>
      </w:r>
      <w:r w:rsidRPr="00DB08A1">
        <w:rPr>
          <w:rFonts w:ascii="Garamond" w:eastAsia="Times New Roman" w:hAnsi="Garamond" w:cs="Arial"/>
          <w:sz w:val="24"/>
          <w:szCs w:val="24"/>
          <w:lang w:eastAsia="cs-CZ"/>
        </w:rPr>
        <w:t xml:space="preserve"> připraveno společné memorandum MČ Praha 5, Institutu plánování a rozvoje hl. m. Prahy a investora společnosti Sekyra Group, které bude deklarovat společný zájem na koordinovaném řešení a vzájemné spolupráci na veřejné participaci projektu Smíchov City.</w:t>
      </w:r>
    </w:p>
    <w:p w:rsidR="00DB08A1" w:rsidRPr="00DB08A1" w:rsidRDefault="00DB08A1" w:rsidP="00DB08A1">
      <w:pPr>
        <w:spacing w:before="120" w:after="240" w:line="260" w:lineRule="atLeast"/>
        <w:ind w:firstLine="709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DB08A1">
        <w:rPr>
          <w:rFonts w:ascii="Garamond" w:eastAsia="Times New Roman" w:hAnsi="Garamond" w:cs="Arial"/>
          <w:sz w:val="24"/>
          <w:szCs w:val="24"/>
          <w:lang w:eastAsia="cs-CZ"/>
        </w:rPr>
        <w:lastRenderedPageBreak/>
        <w:t>Pane zastupiteli, nemyslíme si, že jednáme neúplně, či vágně ve věci zájmu občanů naše</w:t>
      </w:r>
      <w:r w:rsidR="00946438">
        <w:rPr>
          <w:rFonts w:ascii="Garamond" w:eastAsia="Times New Roman" w:hAnsi="Garamond" w:cs="Arial"/>
          <w:sz w:val="24"/>
          <w:szCs w:val="24"/>
          <w:lang w:eastAsia="cs-CZ"/>
        </w:rPr>
        <w:t>ho regionu. Naopak tvoříme jak plnohodnotnou</w:t>
      </w:r>
      <w:r w:rsidRPr="00DB08A1">
        <w:rPr>
          <w:rFonts w:ascii="Garamond" w:eastAsia="Times New Roman" w:hAnsi="Garamond" w:cs="Arial"/>
          <w:sz w:val="24"/>
          <w:szCs w:val="24"/>
          <w:lang w:eastAsia="cs-CZ"/>
        </w:rPr>
        <w:t>,</w:t>
      </w:r>
      <w:r w:rsidR="00946438">
        <w:rPr>
          <w:rFonts w:ascii="Garamond" w:eastAsia="Times New Roman" w:hAnsi="Garamond" w:cs="Arial"/>
          <w:sz w:val="24"/>
          <w:szCs w:val="24"/>
          <w:lang w:eastAsia="cs-CZ"/>
        </w:rPr>
        <w:t xml:space="preserve"> tak </w:t>
      </w:r>
      <w:r w:rsidRPr="00DB08A1">
        <w:rPr>
          <w:rFonts w:ascii="Garamond" w:eastAsia="Times New Roman" w:hAnsi="Garamond" w:cs="Arial"/>
          <w:sz w:val="24"/>
          <w:szCs w:val="24"/>
          <w:lang w:eastAsia="cs-CZ"/>
        </w:rPr>
        <w:t>odpovědnou formu nezbytné součinnosti s ostatními subjekty, tak jak nařizuje zákon o velkém rozvojovém území, kde se potkávají všechny státní složk</w:t>
      </w:r>
      <w:r w:rsidR="00946438">
        <w:rPr>
          <w:rFonts w:ascii="Garamond" w:eastAsia="Times New Roman" w:hAnsi="Garamond" w:cs="Arial"/>
          <w:sz w:val="24"/>
          <w:szCs w:val="24"/>
          <w:lang w:eastAsia="cs-CZ"/>
        </w:rPr>
        <w:t>y tvorby našeho hlavního města (</w:t>
      </w:r>
      <w:r w:rsidRPr="00DB08A1">
        <w:rPr>
          <w:rFonts w:ascii="Garamond" w:eastAsia="Times New Roman" w:hAnsi="Garamond" w:cs="Arial"/>
          <w:sz w:val="24"/>
          <w:szCs w:val="24"/>
          <w:lang w:eastAsia="cs-CZ"/>
        </w:rPr>
        <w:t>MČ</w:t>
      </w:r>
      <w:r w:rsidR="00946438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Pr="00DB08A1">
        <w:rPr>
          <w:rFonts w:ascii="Garamond" w:eastAsia="Times New Roman" w:hAnsi="Garamond" w:cs="Arial"/>
          <w:sz w:val="24"/>
          <w:szCs w:val="24"/>
          <w:lang w:eastAsia="cs-CZ"/>
        </w:rPr>
        <w:t>Praha 5, MHMP,IPR, Investoři</w:t>
      </w:r>
      <w:r w:rsidR="00946438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spellStart"/>
      <w:r w:rsidRPr="00DB08A1">
        <w:rPr>
          <w:rFonts w:ascii="Garamond" w:eastAsia="Times New Roman" w:hAnsi="Garamond" w:cs="Arial"/>
          <w:sz w:val="24"/>
          <w:szCs w:val="24"/>
          <w:lang w:eastAsia="cs-CZ"/>
        </w:rPr>
        <w:t>Develop</w:t>
      </w:r>
      <w:proofErr w:type="spellEnd"/>
      <w:r w:rsidRPr="00DB08A1">
        <w:rPr>
          <w:rFonts w:ascii="Garamond" w:eastAsia="Times New Roman" w:hAnsi="Garamond" w:cs="Arial"/>
          <w:sz w:val="24"/>
          <w:szCs w:val="24"/>
          <w:lang w:eastAsia="cs-CZ"/>
        </w:rPr>
        <w:t>,</w:t>
      </w:r>
      <w:r w:rsidR="00946438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Pr="00DB08A1">
        <w:rPr>
          <w:rFonts w:ascii="Garamond" w:eastAsia="Times New Roman" w:hAnsi="Garamond" w:cs="Arial"/>
          <w:sz w:val="24"/>
          <w:szCs w:val="24"/>
          <w:lang w:eastAsia="cs-CZ"/>
        </w:rPr>
        <w:t>T</w:t>
      </w:r>
      <w:r w:rsidR="00946438">
        <w:rPr>
          <w:rFonts w:ascii="Garamond" w:eastAsia="Times New Roman" w:hAnsi="Garamond" w:cs="Arial"/>
          <w:sz w:val="24"/>
          <w:szCs w:val="24"/>
          <w:lang w:eastAsia="cs-CZ"/>
        </w:rPr>
        <w:t>SK, PVS a ostatní dotčené orgány</w:t>
      </w:r>
      <w:r w:rsidRPr="00DB08A1">
        <w:rPr>
          <w:rFonts w:ascii="Garamond" w:eastAsia="Times New Roman" w:hAnsi="Garamond" w:cs="Arial"/>
          <w:sz w:val="24"/>
          <w:szCs w:val="24"/>
          <w:lang w:eastAsia="cs-CZ"/>
        </w:rPr>
        <w:t>).</w:t>
      </w:r>
    </w:p>
    <w:p w:rsidR="00DB08A1" w:rsidRPr="00DB08A1" w:rsidRDefault="00DB08A1" w:rsidP="00DB08A1">
      <w:pPr>
        <w:spacing w:before="120" w:after="240" w:line="260" w:lineRule="atLeast"/>
        <w:ind w:firstLine="709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</w:p>
    <w:p w:rsidR="009C6D5F" w:rsidRPr="00DB08A1" w:rsidRDefault="009C6D5F" w:rsidP="009C6D5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C6D5F" w:rsidRPr="00DB08A1" w:rsidRDefault="009C6D5F" w:rsidP="009C6D5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B08A1">
        <w:rPr>
          <w:rFonts w:ascii="Garamond" w:hAnsi="Garamond" w:cs="Times New Roman"/>
          <w:sz w:val="24"/>
          <w:szCs w:val="24"/>
        </w:rPr>
        <w:t xml:space="preserve">S pozdravem          </w:t>
      </w:r>
    </w:p>
    <w:p w:rsidR="009C6D5F" w:rsidRPr="00DB08A1" w:rsidRDefault="009C6D5F" w:rsidP="004C4FA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143A40" w:rsidRPr="00DB08A1" w:rsidRDefault="00143A40" w:rsidP="004C4FAD">
      <w:pPr>
        <w:jc w:val="both"/>
        <w:rPr>
          <w:rFonts w:ascii="Garamond" w:hAnsi="Garamond"/>
          <w:sz w:val="24"/>
          <w:szCs w:val="24"/>
        </w:rPr>
      </w:pPr>
    </w:p>
    <w:sectPr w:rsidR="00143A40" w:rsidRPr="00DB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9"/>
    <w:rsid w:val="00076BFC"/>
    <w:rsid w:val="00111456"/>
    <w:rsid w:val="00143A40"/>
    <w:rsid w:val="0035660E"/>
    <w:rsid w:val="0036701F"/>
    <w:rsid w:val="003D57A5"/>
    <w:rsid w:val="004968D9"/>
    <w:rsid w:val="004C4FAD"/>
    <w:rsid w:val="004F4993"/>
    <w:rsid w:val="00652D65"/>
    <w:rsid w:val="0069173D"/>
    <w:rsid w:val="00946438"/>
    <w:rsid w:val="009C6D5F"/>
    <w:rsid w:val="00B7219A"/>
    <w:rsid w:val="00C2501F"/>
    <w:rsid w:val="00C94C8D"/>
    <w:rsid w:val="00CC46E4"/>
    <w:rsid w:val="00D12AC0"/>
    <w:rsid w:val="00D62695"/>
    <w:rsid w:val="00DB08A1"/>
    <w:rsid w:val="00F655C9"/>
    <w:rsid w:val="00F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4F6-9044-43E5-88A0-D7D22FD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3A40"/>
    <w:pPr>
      <w:spacing w:after="0" w:line="240" w:lineRule="auto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Stehlíková Jaroslava</cp:lastModifiedBy>
  <cp:revision>2</cp:revision>
  <cp:lastPrinted>2016-12-13T14:10:00Z</cp:lastPrinted>
  <dcterms:created xsi:type="dcterms:W3CDTF">2016-12-15T08:34:00Z</dcterms:created>
  <dcterms:modified xsi:type="dcterms:W3CDTF">2016-12-15T08:34:00Z</dcterms:modified>
</cp:coreProperties>
</file>